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68" w:rsidRPr="00612C90" w:rsidRDefault="00612C90" w:rsidP="00455368">
      <w:pPr>
        <w:pStyle w:val="ListParagraph"/>
        <w:widowControl w:val="0"/>
        <w:autoSpaceDE w:val="0"/>
        <w:autoSpaceDN w:val="0"/>
        <w:adjustRightInd w:val="0"/>
        <w:spacing w:before="100" w:beforeAutospacing="1" w:after="100" w:afterAutospacing="1"/>
        <w:ind w:left="0" w:right="-93"/>
        <w:jc w:val="both"/>
        <w:rPr>
          <w:b/>
          <w:color w:val="FF0000"/>
        </w:rPr>
      </w:pPr>
      <w:r w:rsidRPr="00612C90">
        <w:rPr>
          <w:b/>
          <w:color w:val="FF0000"/>
        </w:rPr>
        <w:t>Rotko centrs Daugavpilī</w:t>
      </w:r>
    </w:p>
    <w:p w:rsidR="00455368" w:rsidRDefault="00455368" w:rsidP="00455368">
      <w:pPr>
        <w:pStyle w:val="ListParagraph"/>
        <w:widowControl w:val="0"/>
        <w:autoSpaceDE w:val="0"/>
        <w:autoSpaceDN w:val="0"/>
        <w:adjustRightInd w:val="0"/>
        <w:spacing w:before="100" w:beforeAutospacing="1" w:after="100" w:afterAutospacing="1"/>
        <w:ind w:left="0" w:right="-93"/>
        <w:jc w:val="both"/>
      </w:pPr>
    </w:p>
    <w:p w:rsidR="001903F2" w:rsidRPr="001903F2" w:rsidRDefault="001903F2" w:rsidP="00455368">
      <w:pPr>
        <w:pStyle w:val="ListParagraph"/>
        <w:widowControl w:val="0"/>
        <w:autoSpaceDE w:val="0"/>
        <w:autoSpaceDN w:val="0"/>
        <w:adjustRightInd w:val="0"/>
        <w:spacing w:before="100" w:beforeAutospacing="1" w:after="100" w:afterAutospacing="1"/>
        <w:ind w:left="0" w:right="-93"/>
        <w:jc w:val="both"/>
      </w:pPr>
      <w:r w:rsidRPr="001903F2">
        <w:t>2013.</w:t>
      </w:r>
      <w:r w:rsidR="004A7EDF">
        <w:t xml:space="preserve"> </w:t>
      </w:r>
      <w:r w:rsidRPr="001903F2">
        <w:t>gada 24.</w:t>
      </w:r>
      <w:r w:rsidR="004A7EDF">
        <w:t xml:space="preserve"> </w:t>
      </w:r>
      <w:r w:rsidRPr="001903F2">
        <w:t>aprīlis tiks ierakstīts pasaules mākslas teorijas un vēstures lappusēs kā Austrumeropā ambiciozākā mākslas centra – Daugavpils Marka Rotko mākslas centra (DMRMC) atklāšana. Nenoliedzami – Dauga</w:t>
      </w:r>
      <w:r>
        <w:t>vpils pilsētas pašvaldības iestā</w:t>
      </w:r>
      <w:r w:rsidRPr="001903F2">
        <w:t>des DMRMC atklāšana</w:t>
      </w:r>
      <w:r w:rsidR="004A7EDF">
        <w:t>, pasaulē slavenā abstrakta ekspesionisma aizsācēja Marka Rotko oriģinālu pieejamība apskatei, kā arī multifuncionālā darbība ir novērtēta</w:t>
      </w:r>
      <w:r w:rsidRPr="001903F2">
        <w:t xml:space="preserve"> vals</w:t>
      </w:r>
      <w:r w:rsidR="004A7EDF">
        <w:t>tiskā un starptautiskā</w:t>
      </w:r>
      <w:r w:rsidRPr="001903F2">
        <w:t xml:space="preserve"> </w:t>
      </w:r>
      <w:r w:rsidR="004A7EDF">
        <w:t>līmenī,</w:t>
      </w:r>
      <w:r w:rsidRPr="001903F2">
        <w:t xml:space="preserve"> apspri</w:t>
      </w:r>
      <w:r w:rsidR="004A7EDF">
        <w:t>esta</w:t>
      </w:r>
      <w:r w:rsidRPr="001903F2">
        <w:t xml:space="preserve"> Latvijas un starptautisk</w:t>
      </w:r>
      <w:r w:rsidR="004A7EDF">
        <w:t>ajā mākslas elitē.</w:t>
      </w:r>
    </w:p>
    <w:p w:rsidR="001903F2" w:rsidRDefault="001903F2" w:rsidP="00455368">
      <w:pPr>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DMRMC</w:t>
      </w:r>
      <w:r w:rsidRPr="001903F2">
        <w:rPr>
          <w:rFonts w:ascii="Times New Roman" w:hAnsi="Times New Roman"/>
          <w:color w:val="000000"/>
          <w:sz w:val="24"/>
          <w:szCs w:val="24"/>
        </w:rPr>
        <w:t xml:space="preserve"> </w:t>
      </w:r>
      <w:r w:rsidR="00455368">
        <w:rPr>
          <w:rFonts w:ascii="Times New Roman" w:hAnsi="Times New Roman"/>
          <w:color w:val="000000"/>
          <w:sz w:val="24"/>
          <w:szCs w:val="24"/>
        </w:rPr>
        <w:t>tika veidots</w:t>
      </w:r>
      <w:r w:rsidR="004A7EDF">
        <w:rPr>
          <w:rFonts w:ascii="Times New Roman" w:hAnsi="Times New Roman"/>
          <w:color w:val="000000"/>
          <w:sz w:val="24"/>
          <w:szCs w:val="24"/>
        </w:rPr>
        <w:t xml:space="preserve"> kā </w:t>
      </w:r>
      <w:r w:rsidRPr="001903F2">
        <w:rPr>
          <w:rFonts w:ascii="Times New Roman" w:hAnsi="Times New Roman"/>
          <w:color w:val="000000"/>
          <w:sz w:val="24"/>
          <w:szCs w:val="24"/>
        </w:rPr>
        <w:t>multifunkcionāls kultūras, mākslas un izglītības centrs, profesionāla organizācija, kas nodrošina augstu pakalpojumu līmeni ar plašu starptautisko partneru tīklu un attīstītiem sadarbības procesiem.</w:t>
      </w:r>
    </w:p>
    <w:p w:rsidR="00455368" w:rsidRDefault="00455368" w:rsidP="00455368">
      <w:pPr>
        <w:pStyle w:val="ListParagraph"/>
        <w:widowControl w:val="0"/>
        <w:autoSpaceDE w:val="0"/>
        <w:autoSpaceDN w:val="0"/>
        <w:adjustRightInd w:val="0"/>
        <w:spacing w:before="100" w:beforeAutospacing="1" w:after="100" w:afterAutospacing="1"/>
        <w:ind w:left="0" w:right="-93"/>
        <w:jc w:val="both"/>
        <w:rPr>
          <w:bCs/>
        </w:rPr>
      </w:pPr>
      <w:r>
        <w:rPr>
          <w:bCs/>
        </w:rPr>
        <w:t xml:space="preserve">Tā mērķis ir </w:t>
      </w:r>
      <w:r w:rsidRPr="001903F2">
        <w:rPr>
          <w:bCs/>
        </w:rPr>
        <w:t>nodrošināt Austrumeiropas līmeņa mākslas centra il</w:t>
      </w:r>
      <w:r>
        <w:rPr>
          <w:bCs/>
        </w:rPr>
        <w:t>g</w:t>
      </w:r>
      <w:r w:rsidRPr="001903F2">
        <w:rPr>
          <w:bCs/>
        </w:rPr>
        <w:t>tspējību un nepārtrauktību;</w:t>
      </w:r>
      <w:r>
        <w:rPr>
          <w:bCs/>
        </w:rPr>
        <w:t xml:space="preserve"> </w:t>
      </w:r>
      <w:r w:rsidRPr="001903F2">
        <w:rPr>
          <w:bCs/>
        </w:rPr>
        <w:t>sekmēt profesionālās mākslas pieejamību reģionā, nodrošināt kultūrvides kvalitāti un augstvērtīgus profesionālās mākslas produktus un pakalpojumus Latvijas un starptautiskai sabiedrībai Rotko dzimtajā pilsētā.</w:t>
      </w:r>
    </w:p>
    <w:p w:rsidR="001903F2" w:rsidRPr="00455368" w:rsidRDefault="005E1BF6" w:rsidP="00455368">
      <w:pPr>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Pateicoties sadarbībai ar Rotko ģimeni, dēlu Kristoferu Rotko un meitu Keitu Rotko – Prizelu, centrā apskatei pieejami seši mākslinieka oriģināli. Centra Rotko sektorā katram apmeklētajam papildus iespēja digitālā formātā sajust Dvinskas 20.gs. sākuma gaisotni Rotko bērnības acīm, izsekot mākslinieka dzīves un radošam ceļam ASV, sasniedzot augstākās mākslas virsotnes. Padziļināti iespējams izzināt biogrāfiskos un hronoloģiskos faktus centra bib</w:t>
      </w:r>
      <w:r w:rsidR="00455368">
        <w:rPr>
          <w:rFonts w:ascii="Times New Roman" w:hAnsi="Times New Roman"/>
          <w:color w:val="000000"/>
          <w:sz w:val="24"/>
          <w:szCs w:val="24"/>
        </w:rPr>
        <w:t>liotēkā un dokumentacijas centrā</w:t>
      </w:r>
      <w:r>
        <w:rPr>
          <w:rFonts w:ascii="Times New Roman" w:hAnsi="Times New Roman"/>
          <w:color w:val="000000"/>
          <w:sz w:val="24"/>
          <w:szCs w:val="24"/>
        </w:rPr>
        <w:t xml:space="preserve">, video zālē noskatīties </w:t>
      </w:r>
      <w:r w:rsidR="00455368">
        <w:rPr>
          <w:rFonts w:ascii="Times New Roman" w:hAnsi="Times New Roman"/>
          <w:color w:val="000000"/>
          <w:sz w:val="24"/>
          <w:szCs w:val="24"/>
        </w:rPr>
        <w:t xml:space="preserve">filmas par izcilo personību </w:t>
      </w:r>
      <w:r w:rsidR="00951F49">
        <w:rPr>
          <w:rFonts w:ascii="Times New Roman" w:hAnsi="Times New Roman"/>
          <w:color w:val="000000"/>
          <w:sz w:val="24"/>
          <w:szCs w:val="24"/>
        </w:rPr>
        <w:t>un pabūt vienatnē Rotko klusuma telpā.</w:t>
      </w:r>
    </w:p>
    <w:p w:rsidR="001903F2" w:rsidRPr="001903F2" w:rsidRDefault="00B476EE" w:rsidP="00455368">
      <w:pPr>
        <w:pStyle w:val="ListParagraph"/>
        <w:widowControl w:val="0"/>
        <w:autoSpaceDE w:val="0"/>
        <w:autoSpaceDN w:val="0"/>
        <w:adjustRightInd w:val="0"/>
        <w:spacing w:before="100" w:beforeAutospacing="1" w:after="100" w:afterAutospacing="1"/>
        <w:ind w:left="0" w:right="-93"/>
        <w:jc w:val="both"/>
        <w:rPr>
          <w:bCs/>
        </w:rPr>
      </w:pPr>
      <w:r>
        <w:rPr>
          <w:bCs/>
        </w:rPr>
        <w:t xml:space="preserve">Centra pastāvīgo un mainīgo ekspozīciju platība sastāda vairāk nekā </w:t>
      </w:r>
      <w:r w:rsidR="005E1BF6">
        <w:rPr>
          <w:bCs/>
        </w:rPr>
        <w:t>1500 m2 ar vienlaicīgi apskatamām sešām ekspozīcijām. Centrā izvietots studiju rezidenču sektors ar aprīkotām mākslinieku studiju telpām un pievilcīgām istabām dzīvošanai. Centra funkcionalitāti un kultūras procesu daudzveidību palīdz nodrošināt konferenču sektors ar vairāk nekā 200 dalībnieku ietilpību un kamerzāle 100 pasākuma dalībniekiem. Par patīkamu noskaņu centra apmeklētajiem un labu maltīti rūpēsies kafe „Arsenāls” darbinieki.</w:t>
      </w:r>
    </w:p>
    <w:p w:rsidR="0036702F" w:rsidRDefault="0036702F"/>
    <w:sectPr w:rsidR="0036702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03F2"/>
    <w:rsid w:val="001903F2"/>
    <w:rsid w:val="0036702F"/>
    <w:rsid w:val="00455368"/>
    <w:rsid w:val="004A7EDF"/>
    <w:rsid w:val="004C1268"/>
    <w:rsid w:val="005E1BF6"/>
    <w:rsid w:val="00612C90"/>
    <w:rsid w:val="00951F49"/>
    <w:rsid w:val="00B476EE"/>
    <w:rsid w:val="00E63CCE"/>
    <w:rsid w:val="00EC245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3F2"/>
    <w:pPr>
      <w:spacing w:after="0" w:line="240" w:lineRule="auto"/>
      <w:ind w:left="720"/>
      <w:contextualSpacing/>
    </w:pPr>
    <w:rPr>
      <w:rFonts w:ascii="Times New Roman" w:eastAsia="Times New Roman" w:hAnsi="Times New Roman"/>
      <w:sz w:val="24"/>
      <w:szCs w:val="24"/>
      <w:lang w:eastAsia="lv-LV"/>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1347</Words>
  <Characters>769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Projekts-Inga</cp:lastModifiedBy>
  <cp:revision>3</cp:revision>
  <cp:lastPrinted>2013-03-14T09:42:00Z</cp:lastPrinted>
  <dcterms:created xsi:type="dcterms:W3CDTF">2013-03-14T13:45:00Z</dcterms:created>
  <dcterms:modified xsi:type="dcterms:W3CDTF">2013-03-14T13:46:00Z</dcterms:modified>
</cp:coreProperties>
</file>